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36" w:rsidRDefault="004F3136" w:rsidP="004F3136">
      <w:pPr>
        <w:spacing w:after="0"/>
      </w:pPr>
      <w:r w:rsidRPr="00874BB1">
        <w:rPr>
          <w:sz w:val="36"/>
          <w:szCs w:val="36"/>
        </w:rPr>
        <w:t>Activity: Fossils</w:t>
      </w:r>
      <w:r w:rsidR="003C7490">
        <w:rPr>
          <w:sz w:val="36"/>
          <w:szCs w:val="36"/>
        </w:rPr>
        <w:t xml:space="preserve"> – Meets the </w:t>
      </w:r>
      <w:r w:rsidR="002D4CA8">
        <w:rPr>
          <w:sz w:val="36"/>
          <w:szCs w:val="36"/>
        </w:rPr>
        <w:t xml:space="preserve">standard </w:t>
      </w:r>
      <w:r w:rsidR="00874BB1">
        <w:tab/>
      </w:r>
      <w:r w:rsidR="00874BB1">
        <w:tab/>
      </w:r>
      <w:r w:rsidR="00874BB1">
        <w:tab/>
      </w:r>
      <w:r w:rsidR="00874BB1">
        <w:tab/>
      </w:r>
    </w:p>
    <w:p w:rsidR="004F3136" w:rsidRDefault="004F3136" w:rsidP="004F3136">
      <w:pPr>
        <w:spacing w:after="0"/>
      </w:pPr>
    </w:p>
    <w:p w:rsidR="004F3136" w:rsidRDefault="004F3136" w:rsidP="004F3136">
      <w:pPr>
        <w:spacing w:after="0"/>
      </w:pPr>
      <w:r>
        <w:t>Enquiry standards:</w:t>
      </w:r>
    </w:p>
    <w:p w:rsidR="00874BB1" w:rsidRPr="007E6E6B" w:rsidRDefault="00874BB1" w:rsidP="00874BB1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1.4 Work constructively and adaptively with others as a team on a scientific investigation</w:t>
      </w:r>
    </w:p>
    <w:p w:rsidR="00874BB1" w:rsidRPr="007E6E6B" w:rsidRDefault="00874BB1" w:rsidP="00874BB1">
      <w:pPr>
        <w:spacing w:after="120"/>
        <w:rPr>
          <w:sz w:val="16"/>
          <w:szCs w:val="16"/>
        </w:rPr>
      </w:pPr>
      <w:r>
        <w:rPr>
          <w:sz w:val="16"/>
          <w:szCs w:val="16"/>
        </w:rPr>
        <w:t>1.8 Identify, a</w:t>
      </w:r>
      <w:r w:rsidRPr="007E6E6B">
        <w:rPr>
          <w:sz w:val="16"/>
          <w:szCs w:val="16"/>
        </w:rPr>
        <w:t>nd make critical use of, secondary information</w:t>
      </w:r>
    </w:p>
    <w:p w:rsidR="00874BB1" w:rsidRPr="007E6E6B" w:rsidRDefault="00874BB1" w:rsidP="00874BB1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4.2 Follow instructions accurately but be able to adapt to unforeseen circumstances</w:t>
      </w:r>
    </w:p>
    <w:p w:rsidR="004F3136" w:rsidRDefault="004F3136" w:rsidP="004F3136">
      <w:pPr>
        <w:spacing w:after="0"/>
      </w:pPr>
    </w:p>
    <w:p w:rsidR="004F3136" w:rsidRPr="00874BB1" w:rsidRDefault="00874BB1" w:rsidP="004F3136">
      <w:pPr>
        <w:spacing w:after="0"/>
        <w:rPr>
          <w:b/>
          <w:u w:val="single"/>
        </w:rPr>
      </w:pPr>
      <w:r w:rsidRPr="00874BB1">
        <w:rPr>
          <w:b/>
          <w:u w:val="single"/>
        </w:rPr>
        <w:t>Instructions:</w:t>
      </w:r>
    </w:p>
    <w:p w:rsidR="00A57254" w:rsidRDefault="00A57254" w:rsidP="00874BB1">
      <w:pPr>
        <w:pStyle w:val="ListParagraph"/>
        <w:numPr>
          <w:ilvl w:val="0"/>
          <w:numId w:val="1"/>
        </w:numPr>
        <w:spacing w:after="0"/>
      </w:pPr>
      <w:r>
        <w:t>You have seven labeled fossil specimens. They range in age from 20 million to 400 million years.</w:t>
      </w:r>
    </w:p>
    <w:p w:rsidR="00D320D2" w:rsidRDefault="00A57254" w:rsidP="00874BB1">
      <w:pPr>
        <w:pStyle w:val="ListParagraph"/>
        <w:numPr>
          <w:ilvl w:val="0"/>
          <w:numId w:val="1"/>
        </w:numPr>
        <w:spacing w:after="0"/>
      </w:pPr>
      <w:r>
        <w:t>Use the reference sheets provided to identify each specimen.</w:t>
      </w:r>
    </w:p>
    <w:p w:rsidR="00A41EFF" w:rsidRDefault="00A57254" w:rsidP="00A41EFF">
      <w:pPr>
        <w:spacing w:after="0"/>
      </w:pPr>
      <w:r>
        <w:t>Match the specimen with its group</w:t>
      </w:r>
      <w:r w:rsidR="00874BB1">
        <w:t xml:space="preserve"> in the table below</w:t>
      </w:r>
      <w:r w:rsidR="004F3136">
        <w:t>:</w:t>
      </w:r>
      <w:r w:rsidR="00A41EFF">
        <w:t xml:space="preserve"> </w:t>
      </w:r>
      <w:r w:rsidR="00A41EFF" w:rsidRPr="00A41EFF">
        <w:rPr>
          <w:highlight w:val="lightGray"/>
        </w:rPr>
        <w:t xml:space="preserve"> </w:t>
      </w:r>
      <w:r w:rsidR="00A41EFF" w:rsidRPr="00A41EFF">
        <w:rPr>
          <w:b/>
          <w:highlight w:val="lightGray"/>
        </w:rPr>
        <w:t>1.8</w:t>
      </w:r>
      <w:r w:rsidR="00A41EFF">
        <w:t xml:space="preserve"> </w:t>
      </w:r>
    </w:p>
    <w:p w:rsidR="00874BB1" w:rsidRDefault="00874BB1" w:rsidP="00A41EFF">
      <w:pPr>
        <w:spacing w:after="0"/>
      </w:pPr>
    </w:p>
    <w:tbl>
      <w:tblPr>
        <w:tblStyle w:val="TableGrid"/>
        <w:tblW w:w="0" w:type="auto"/>
        <w:tblInd w:w="1290" w:type="dxa"/>
        <w:tblLook w:val="04A0"/>
      </w:tblPr>
      <w:tblGrid>
        <w:gridCol w:w="3260"/>
        <w:gridCol w:w="3544"/>
      </w:tblGrid>
      <w:tr w:rsidR="00A57254" w:rsidTr="00874BB1">
        <w:tc>
          <w:tcPr>
            <w:tcW w:w="3260" w:type="dxa"/>
          </w:tcPr>
          <w:p w:rsidR="00A57254" w:rsidRPr="00874BB1" w:rsidRDefault="00A57254" w:rsidP="00874BB1">
            <w:pPr>
              <w:jc w:val="center"/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Major group</w:t>
            </w:r>
          </w:p>
        </w:tc>
        <w:tc>
          <w:tcPr>
            <w:tcW w:w="3544" w:type="dxa"/>
          </w:tcPr>
          <w:p w:rsidR="00A57254" w:rsidRDefault="00A57254" w:rsidP="004F3136">
            <w:r>
              <w:t xml:space="preserve">Write the letter on the matching specimen(s) in the </w:t>
            </w:r>
            <w:proofErr w:type="gramStart"/>
            <w:r>
              <w:t>space  below</w:t>
            </w:r>
            <w:proofErr w:type="gramEnd"/>
            <w:r>
              <w:t>.</w:t>
            </w:r>
          </w:p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Arthropod</w:t>
            </w:r>
          </w:p>
        </w:tc>
        <w:tc>
          <w:tcPr>
            <w:tcW w:w="3544" w:type="dxa"/>
          </w:tcPr>
          <w:p w:rsidR="00A57254" w:rsidRPr="00010113" w:rsidRDefault="002D4CA8" w:rsidP="004F3136">
            <w:pPr>
              <w:rPr>
                <w:color w:val="A6A6A6" w:themeColor="background1" w:themeShade="A6"/>
                <w:sz w:val="32"/>
                <w:szCs w:val="32"/>
              </w:rPr>
            </w:pPr>
            <w:r w:rsidRPr="00010113">
              <w:rPr>
                <w:color w:val="A6A6A6" w:themeColor="background1" w:themeShade="A6"/>
                <w:sz w:val="32"/>
                <w:szCs w:val="32"/>
              </w:rPr>
              <w:t>C, E</w:t>
            </w:r>
          </w:p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Brachiopod</w:t>
            </w:r>
          </w:p>
        </w:tc>
        <w:tc>
          <w:tcPr>
            <w:tcW w:w="3544" w:type="dxa"/>
          </w:tcPr>
          <w:p w:rsidR="00A57254" w:rsidRPr="00010113" w:rsidRDefault="002D4CA8" w:rsidP="004F3136">
            <w:pPr>
              <w:rPr>
                <w:color w:val="A6A6A6" w:themeColor="background1" w:themeShade="A6"/>
                <w:sz w:val="32"/>
                <w:szCs w:val="32"/>
              </w:rPr>
            </w:pPr>
            <w:r w:rsidRPr="00010113">
              <w:rPr>
                <w:color w:val="A6A6A6" w:themeColor="background1" w:themeShade="A6"/>
                <w:sz w:val="32"/>
                <w:szCs w:val="32"/>
              </w:rPr>
              <w:t>A</w:t>
            </w:r>
          </w:p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Cephalopod</w:t>
            </w:r>
          </w:p>
        </w:tc>
        <w:tc>
          <w:tcPr>
            <w:tcW w:w="3544" w:type="dxa"/>
          </w:tcPr>
          <w:p w:rsidR="00A57254" w:rsidRPr="00010113" w:rsidRDefault="002D4CA8" w:rsidP="004F3136">
            <w:pPr>
              <w:rPr>
                <w:color w:val="A6A6A6" w:themeColor="background1" w:themeShade="A6"/>
                <w:sz w:val="32"/>
                <w:szCs w:val="32"/>
              </w:rPr>
            </w:pPr>
            <w:r w:rsidRPr="00010113">
              <w:rPr>
                <w:color w:val="A6A6A6" w:themeColor="background1" w:themeShade="A6"/>
                <w:sz w:val="32"/>
                <w:szCs w:val="32"/>
              </w:rPr>
              <w:t>G, F</w:t>
            </w:r>
          </w:p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Echinoderm</w:t>
            </w:r>
          </w:p>
        </w:tc>
        <w:tc>
          <w:tcPr>
            <w:tcW w:w="3544" w:type="dxa"/>
          </w:tcPr>
          <w:p w:rsidR="00A57254" w:rsidRPr="00010113" w:rsidRDefault="002D4CA8" w:rsidP="004F3136">
            <w:pPr>
              <w:rPr>
                <w:color w:val="A6A6A6" w:themeColor="background1" w:themeShade="A6"/>
                <w:sz w:val="32"/>
                <w:szCs w:val="32"/>
              </w:rPr>
            </w:pPr>
            <w:r w:rsidRPr="00010113">
              <w:rPr>
                <w:color w:val="A6A6A6" w:themeColor="background1" w:themeShade="A6"/>
                <w:sz w:val="32"/>
                <w:szCs w:val="32"/>
              </w:rPr>
              <w:t>D</w:t>
            </w:r>
          </w:p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proofErr w:type="spellStart"/>
            <w:r w:rsidRPr="00874BB1">
              <w:rPr>
                <w:sz w:val="36"/>
                <w:szCs w:val="36"/>
              </w:rPr>
              <w:t>Chondrichtyes</w:t>
            </w:r>
            <w:proofErr w:type="spellEnd"/>
          </w:p>
        </w:tc>
        <w:tc>
          <w:tcPr>
            <w:tcW w:w="3544" w:type="dxa"/>
          </w:tcPr>
          <w:p w:rsidR="00A57254" w:rsidRPr="00010113" w:rsidRDefault="002D4CA8" w:rsidP="004F3136">
            <w:pPr>
              <w:rPr>
                <w:color w:val="A6A6A6" w:themeColor="background1" w:themeShade="A6"/>
                <w:sz w:val="32"/>
                <w:szCs w:val="32"/>
              </w:rPr>
            </w:pPr>
            <w:r w:rsidRPr="00010113">
              <w:rPr>
                <w:color w:val="A6A6A6" w:themeColor="background1" w:themeShade="A6"/>
                <w:sz w:val="32"/>
                <w:szCs w:val="32"/>
              </w:rPr>
              <w:t>B</w:t>
            </w:r>
          </w:p>
        </w:tc>
      </w:tr>
    </w:tbl>
    <w:p w:rsidR="00A57254" w:rsidRDefault="00A57254" w:rsidP="00874BB1">
      <w:pPr>
        <w:pStyle w:val="ListParagraph"/>
        <w:numPr>
          <w:ilvl w:val="0"/>
          <w:numId w:val="2"/>
        </w:numPr>
        <w:spacing w:after="0"/>
      </w:pPr>
      <w:r>
        <w:t xml:space="preserve">Use your own knowledge, or refer to the </w:t>
      </w:r>
      <w:r w:rsidRPr="00874BB1">
        <w:rPr>
          <w:i/>
          <w:u w:val="single"/>
        </w:rPr>
        <w:t xml:space="preserve">Fossils </w:t>
      </w:r>
      <w:r w:rsidR="00874BB1" w:rsidRPr="00874BB1">
        <w:rPr>
          <w:i/>
        </w:rPr>
        <w:t xml:space="preserve"> </w:t>
      </w:r>
      <w:r w:rsidRPr="00874BB1">
        <w:rPr>
          <w:i/>
        </w:rPr>
        <w:t>Eyewitness guide</w:t>
      </w:r>
      <w:r>
        <w:t xml:space="preserve"> to an</w:t>
      </w:r>
      <w:r w:rsidR="00874BB1">
        <w:t>swer the questions which follow:</w:t>
      </w:r>
    </w:p>
    <w:p w:rsidR="00874BB1" w:rsidRDefault="00874BB1" w:rsidP="004F3136">
      <w:pPr>
        <w:spacing w:after="0"/>
      </w:pPr>
    </w:p>
    <w:p w:rsidR="00A57254" w:rsidRDefault="00A57254" w:rsidP="00874BB1">
      <w:pPr>
        <w:pStyle w:val="ListParagraph"/>
        <w:numPr>
          <w:ilvl w:val="0"/>
          <w:numId w:val="3"/>
        </w:numPr>
        <w:spacing w:after="0"/>
      </w:pPr>
      <w:proofErr w:type="spellStart"/>
      <w:r>
        <w:t>Megalodon</w:t>
      </w:r>
      <w:proofErr w:type="spellEnd"/>
      <w:r>
        <w:t xml:space="preserve"> was reconstructed from a very large tooth. Do you think the reconstruction is realistic?</w:t>
      </w:r>
      <w:r w:rsidR="00A41EFF">
        <w:t xml:space="preserve"> </w:t>
      </w:r>
      <w:r w:rsidR="00A41EFF" w:rsidRPr="00A41EFF">
        <w:rPr>
          <w:b/>
          <w:highlight w:val="lightGray"/>
        </w:rPr>
        <w:t>4.2</w:t>
      </w:r>
      <w:r w:rsidR="00F171FA">
        <w:rPr>
          <w:b/>
        </w:rPr>
        <w:t xml:space="preserve"> </w:t>
      </w:r>
      <w:r w:rsidR="00F171FA">
        <w:rPr>
          <w:b/>
          <w:color w:val="A6A6A6" w:themeColor="background1" w:themeShade="A6"/>
          <w:sz w:val="28"/>
          <w:szCs w:val="28"/>
        </w:rPr>
        <w:t>Maybe it is overestimated</w:t>
      </w:r>
    </w:p>
    <w:p w:rsidR="00A57254" w:rsidRDefault="00A57254" w:rsidP="004F3136">
      <w:pPr>
        <w:spacing w:after="0"/>
      </w:pPr>
    </w:p>
    <w:p w:rsidR="00A57254" w:rsidRDefault="00A57254" w:rsidP="00D478EA">
      <w:pPr>
        <w:pStyle w:val="ListParagraph"/>
        <w:spacing w:after="0"/>
        <w:rPr>
          <w:b/>
          <w:color w:val="A6A6A6" w:themeColor="background1" w:themeShade="A6"/>
          <w:sz w:val="28"/>
          <w:szCs w:val="28"/>
        </w:rPr>
      </w:pPr>
      <w:r>
        <w:t>Why?</w:t>
      </w:r>
      <w:r w:rsidR="00A41EFF">
        <w:t xml:space="preserve"> </w:t>
      </w:r>
      <w:r w:rsidR="00A41EFF" w:rsidRPr="00A41EFF">
        <w:rPr>
          <w:b/>
          <w:highlight w:val="lightGray"/>
        </w:rPr>
        <w:t>4.2</w:t>
      </w:r>
      <w:r w:rsidR="00F171FA">
        <w:rPr>
          <w:b/>
        </w:rPr>
        <w:t xml:space="preserve"> </w:t>
      </w:r>
      <w:r w:rsidR="00F171FA">
        <w:rPr>
          <w:b/>
          <w:color w:val="A6A6A6" w:themeColor="background1" w:themeShade="A6"/>
          <w:sz w:val="28"/>
          <w:szCs w:val="28"/>
        </w:rPr>
        <w:t>Depends on where in the jaw the tooth came from</w:t>
      </w:r>
      <w:r w:rsidR="00D478EA">
        <w:rPr>
          <w:b/>
          <w:color w:val="A6A6A6" w:themeColor="background1" w:themeShade="A6"/>
          <w:sz w:val="28"/>
          <w:szCs w:val="28"/>
        </w:rPr>
        <w:t xml:space="preserve">. </w:t>
      </w:r>
    </w:p>
    <w:p w:rsidR="00D478EA" w:rsidRPr="00D478EA" w:rsidRDefault="00D478EA" w:rsidP="00D478EA">
      <w:pPr>
        <w:pStyle w:val="ListParagraph"/>
        <w:spacing w:after="0"/>
        <w:rPr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t>(</w:t>
      </w:r>
      <w:proofErr w:type="gramStart"/>
      <w:r>
        <w:rPr>
          <w:b/>
          <w:color w:val="A6A6A6" w:themeColor="background1" w:themeShade="A6"/>
          <w:sz w:val="28"/>
          <w:szCs w:val="28"/>
        </w:rPr>
        <w:t>any</w:t>
      </w:r>
      <w:proofErr w:type="gramEnd"/>
      <w:r>
        <w:rPr>
          <w:b/>
          <w:color w:val="A6A6A6" w:themeColor="background1" w:themeShade="A6"/>
          <w:sz w:val="28"/>
          <w:szCs w:val="28"/>
        </w:rPr>
        <w:t xml:space="preserve"> yes/no answer with plausible reason is acceptable)</w:t>
      </w:r>
    </w:p>
    <w:p w:rsidR="00874BB1" w:rsidRDefault="00874BB1" w:rsidP="004F3136">
      <w:pPr>
        <w:spacing w:after="0"/>
      </w:pPr>
    </w:p>
    <w:p w:rsidR="00D65F24" w:rsidRDefault="00A57254" w:rsidP="004F3136">
      <w:pPr>
        <w:pStyle w:val="ListParagraph"/>
        <w:numPr>
          <w:ilvl w:val="0"/>
          <w:numId w:val="3"/>
        </w:numPr>
        <w:spacing w:after="0"/>
      </w:pPr>
      <w:r>
        <w:t>Name two other groups of animals (apart from starfish) that are related to heart urchins.</w:t>
      </w:r>
      <w:r w:rsidR="00A41EFF">
        <w:t xml:space="preserve"> </w:t>
      </w:r>
      <w:r w:rsidR="00A41EFF" w:rsidRPr="00A41EFF">
        <w:rPr>
          <w:b/>
          <w:highlight w:val="lightGray"/>
        </w:rPr>
        <w:t>1.8</w:t>
      </w:r>
    </w:p>
    <w:p w:rsidR="00A57254" w:rsidRPr="00010113" w:rsidRDefault="00D65F24" w:rsidP="00010113">
      <w:pPr>
        <w:spacing w:after="0"/>
        <w:rPr>
          <w:color w:val="A6A6A6" w:themeColor="background1" w:themeShade="A6"/>
          <w:sz w:val="32"/>
          <w:szCs w:val="32"/>
        </w:rPr>
      </w:pPr>
      <w:r w:rsidRPr="00010113">
        <w:rPr>
          <w:color w:val="A6A6A6" w:themeColor="background1" w:themeShade="A6"/>
          <w:sz w:val="32"/>
          <w:szCs w:val="32"/>
        </w:rPr>
        <w:t xml:space="preserve">Any </w:t>
      </w:r>
      <w:r w:rsidRPr="00010113">
        <w:rPr>
          <w:b/>
          <w:color w:val="A6A6A6" w:themeColor="background1" w:themeShade="A6"/>
          <w:sz w:val="32"/>
          <w:szCs w:val="32"/>
        </w:rPr>
        <w:t>two of</w:t>
      </w:r>
      <w:r w:rsidRPr="00010113">
        <w:rPr>
          <w:color w:val="A6A6A6" w:themeColor="background1" w:themeShade="A6"/>
          <w:sz w:val="32"/>
          <w:szCs w:val="32"/>
        </w:rPr>
        <w:t xml:space="preserve"> sea urchins, sand dollars, crinoids, brittle stars, sea cucumbers</w:t>
      </w:r>
    </w:p>
    <w:p w:rsidR="00874BB1" w:rsidRDefault="00874BB1" w:rsidP="004F3136">
      <w:pPr>
        <w:spacing w:after="0"/>
      </w:pPr>
    </w:p>
    <w:p w:rsidR="00A57254" w:rsidRDefault="00A57254" w:rsidP="00874BB1">
      <w:pPr>
        <w:pStyle w:val="ListParagraph"/>
        <w:numPr>
          <w:ilvl w:val="0"/>
          <w:numId w:val="3"/>
        </w:numPr>
        <w:spacing w:after="0"/>
      </w:pPr>
      <w:r>
        <w:t>Living sea urchins may be found today. How does a heart urchin feed?</w:t>
      </w:r>
      <w:r w:rsidR="00A41EFF">
        <w:t xml:space="preserve"> </w:t>
      </w:r>
      <w:r w:rsidR="00A41EFF" w:rsidRPr="00A41EFF">
        <w:rPr>
          <w:b/>
          <w:highlight w:val="lightGray"/>
        </w:rPr>
        <w:t>1.8</w:t>
      </w:r>
    </w:p>
    <w:p w:rsidR="00D65F24" w:rsidRPr="00010113" w:rsidRDefault="00D65F24" w:rsidP="004F3136">
      <w:pPr>
        <w:spacing w:after="0"/>
      </w:pPr>
      <w:r>
        <w:t xml:space="preserve"> </w:t>
      </w:r>
      <w:r w:rsidRPr="00010113">
        <w:rPr>
          <w:color w:val="A6A6A6" w:themeColor="background1" w:themeShade="A6"/>
          <w:sz w:val="32"/>
          <w:szCs w:val="32"/>
        </w:rPr>
        <w:t xml:space="preserve"> </w:t>
      </w:r>
      <w:r w:rsidR="00010113" w:rsidRPr="00010113">
        <w:rPr>
          <w:color w:val="A6A6A6" w:themeColor="background1" w:themeShade="A6"/>
          <w:sz w:val="32"/>
          <w:szCs w:val="32"/>
        </w:rPr>
        <w:t>“They extract food particles from the sediment as they burrow through it.”</w:t>
      </w:r>
    </w:p>
    <w:p w:rsidR="00874BB1" w:rsidRDefault="00874BB1" w:rsidP="004F3136">
      <w:pPr>
        <w:spacing w:after="0"/>
      </w:pPr>
    </w:p>
    <w:p w:rsidR="00A57254" w:rsidRDefault="004F3136" w:rsidP="00874BB1">
      <w:pPr>
        <w:pStyle w:val="ListParagraph"/>
        <w:numPr>
          <w:ilvl w:val="0"/>
          <w:numId w:val="3"/>
        </w:numPr>
        <w:spacing w:after="0"/>
      </w:pPr>
      <w:r>
        <w:lastRenderedPageBreak/>
        <w:t>What does the name ‘trilobite’ refer to?</w:t>
      </w:r>
      <w:r w:rsidR="00A41EFF">
        <w:t xml:space="preserve"> </w:t>
      </w:r>
      <w:r w:rsidR="00A41EFF" w:rsidRPr="00A41EFF">
        <w:rPr>
          <w:b/>
          <w:highlight w:val="lightGray"/>
        </w:rPr>
        <w:t>4.2</w:t>
      </w:r>
    </w:p>
    <w:p w:rsidR="004F3136" w:rsidRPr="00D478EA" w:rsidRDefault="00010113" w:rsidP="004F3136">
      <w:pPr>
        <w:spacing w:after="0"/>
        <w:rPr>
          <w:b/>
          <w:color w:val="A6A6A6" w:themeColor="background1" w:themeShade="A6"/>
          <w:sz w:val="28"/>
          <w:szCs w:val="28"/>
        </w:rPr>
      </w:pPr>
      <w:r>
        <w:t xml:space="preserve"> </w:t>
      </w:r>
      <w:proofErr w:type="gramStart"/>
      <w:r w:rsidR="00D478EA" w:rsidRPr="00D478EA">
        <w:rPr>
          <w:b/>
          <w:color w:val="A6A6A6" w:themeColor="background1" w:themeShade="A6"/>
          <w:sz w:val="28"/>
          <w:szCs w:val="28"/>
        </w:rPr>
        <w:t xml:space="preserve">The </w:t>
      </w:r>
      <w:r w:rsidR="00D478EA">
        <w:rPr>
          <w:b/>
          <w:color w:val="A6A6A6" w:themeColor="background1" w:themeShade="A6"/>
          <w:sz w:val="28"/>
          <w:szCs w:val="28"/>
        </w:rPr>
        <w:t>fact that the body is separated into three lobes laterally.</w:t>
      </w:r>
      <w:proofErr w:type="gramEnd"/>
      <w:r w:rsidR="00D478EA">
        <w:rPr>
          <w:b/>
          <w:color w:val="A6A6A6" w:themeColor="background1" w:themeShade="A6"/>
          <w:sz w:val="28"/>
          <w:szCs w:val="28"/>
        </w:rPr>
        <w:t xml:space="preserve"> Most people incorrectly assume it refers to the head, thorax, </w:t>
      </w:r>
      <w:proofErr w:type="gramStart"/>
      <w:r w:rsidR="00D478EA">
        <w:rPr>
          <w:b/>
          <w:color w:val="A6A6A6" w:themeColor="background1" w:themeShade="A6"/>
          <w:sz w:val="28"/>
          <w:szCs w:val="28"/>
        </w:rPr>
        <w:t>abdomen</w:t>
      </w:r>
      <w:proofErr w:type="gramEnd"/>
      <w:r w:rsidR="00D478EA">
        <w:rPr>
          <w:b/>
          <w:color w:val="A6A6A6" w:themeColor="background1" w:themeShade="A6"/>
          <w:sz w:val="28"/>
          <w:szCs w:val="28"/>
        </w:rPr>
        <w:t xml:space="preserve"> arrangement of most arthropods.</w:t>
      </w:r>
    </w:p>
    <w:p w:rsidR="00874BB1" w:rsidRDefault="00874BB1" w:rsidP="004F3136">
      <w:pPr>
        <w:spacing w:after="0"/>
      </w:pPr>
    </w:p>
    <w:p w:rsidR="004F3136" w:rsidRPr="00010113" w:rsidRDefault="004F3136" w:rsidP="00874BB1">
      <w:pPr>
        <w:pStyle w:val="ListParagraph"/>
        <w:numPr>
          <w:ilvl w:val="0"/>
          <w:numId w:val="3"/>
        </w:numPr>
        <w:spacing w:after="0"/>
      </w:pPr>
      <w:r>
        <w:t>When did trilobites become extinct?</w:t>
      </w:r>
      <w:r w:rsidR="00A41EFF">
        <w:t xml:space="preserve"> </w:t>
      </w:r>
      <w:r w:rsidR="00A41EFF" w:rsidRPr="00A41EFF">
        <w:rPr>
          <w:b/>
          <w:highlight w:val="lightGray"/>
        </w:rPr>
        <w:t>1.8</w:t>
      </w:r>
    </w:p>
    <w:p w:rsidR="00010113" w:rsidRPr="007A04EA" w:rsidRDefault="007A04EA" w:rsidP="00010113">
      <w:pPr>
        <w:pStyle w:val="ListParagraph"/>
        <w:spacing w:after="0"/>
        <w:rPr>
          <w:color w:val="A6A6A6" w:themeColor="background1" w:themeShade="A6"/>
          <w:sz w:val="32"/>
          <w:szCs w:val="32"/>
        </w:rPr>
      </w:pPr>
      <w:r>
        <w:rPr>
          <w:color w:val="A6A6A6" w:themeColor="background1" w:themeShade="A6"/>
          <w:sz w:val="32"/>
          <w:szCs w:val="32"/>
        </w:rPr>
        <w:t xml:space="preserve">End of Permian/250 </w:t>
      </w:r>
      <w:proofErr w:type="spellStart"/>
      <w:r>
        <w:rPr>
          <w:color w:val="A6A6A6" w:themeColor="background1" w:themeShade="A6"/>
          <w:sz w:val="32"/>
          <w:szCs w:val="32"/>
        </w:rPr>
        <w:t>mya</w:t>
      </w:r>
      <w:proofErr w:type="spellEnd"/>
    </w:p>
    <w:p w:rsidR="004F3136" w:rsidRDefault="004F3136" w:rsidP="004F3136">
      <w:pPr>
        <w:spacing w:after="0"/>
      </w:pPr>
    </w:p>
    <w:p w:rsidR="004F3136" w:rsidRDefault="004F3136" w:rsidP="00874BB1">
      <w:pPr>
        <w:pStyle w:val="ListParagraph"/>
        <w:numPr>
          <w:ilvl w:val="0"/>
          <w:numId w:val="3"/>
        </w:numPr>
        <w:spacing w:after="0"/>
      </w:pPr>
      <w:r>
        <w:t>In what way are belemnites and ammonites similar?</w:t>
      </w:r>
      <w:r w:rsidR="00A41EFF">
        <w:t xml:space="preserve"> </w:t>
      </w:r>
      <w:r w:rsidR="00A41EFF" w:rsidRPr="00A41EFF">
        <w:rPr>
          <w:b/>
          <w:highlight w:val="lightGray"/>
        </w:rPr>
        <w:t>1.8</w:t>
      </w:r>
    </w:p>
    <w:p w:rsidR="004F3136" w:rsidRPr="007A04EA" w:rsidRDefault="007A04EA" w:rsidP="004F3136">
      <w:pPr>
        <w:spacing w:after="0"/>
        <w:rPr>
          <w:color w:val="A6A6A6" w:themeColor="background1" w:themeShade="A6"/>
          <w:sz w:val="32"/>
          <w:szCs w:val="32"/>
        </w:rPr>
      </w:pPr>
      <w:r>
        <w:rPr>
          <w:color w:val="A6A6A6" w:themeColor="background1" w:themeShade="A6"/>
          <w:sz w:val="32"/>
          <w:szCs w:val="32"/>
        </w:rPr>
        <w:t>They are both squid-like/octopus-like/predators/intelligent/have internal shell etc (</w:t>
      </w:r>
      <w:r w:rsidRPr="007A04EA">
        <w:rPr>
          <w:b/>
          <w:color w:val="A6A6A6" w:themeColor="background1" w:themeShade="A6"/>
          <w:sz w:val="32"/>
          <w:szCs w:val="32"/>
        </w:rPr>
        <w:t>one</w:t>
      </w:r>
      <w:r>
        <w:rPr>
          <w:color w:val="A6A6A6" w:themeColor="background1" w:themeShade="A6"/>
          <w:sz w:val="32"/>
          <w:szCs w:val="32"/>
        </w:rPr>
        <w:t xml:space="preserve"> similarity)</w:t>
      </w:r>
    </w:p>
    <w:p w:rsidR="00874BB1" w:rsidRDefault="00874BB1" w:rsidP="004F3136">
      <w:pPr>
        <w:spacing w:after="0"/>
      </w:pPr>
    </w:p>
    <w:p w:rsidR="00874BB1" w:rsidRDefault="00874BB1" w:rsidP="004F3136">
      <w:pPr>
        <w:spacing w:after="0"/>
      </w:pPr>
    </w:p>
    <w:p w:rsidR="004F3136" w:rsidRDefault="004F3136" w:rsidP="00874BB1">
      <w:pPr>
        <w:pStyle w:val="ListParagraph"/>
        <w:numPr>
          <w:ilvl w:val="0"/>
          <w:numId w:val="3"/>
        </w:numPr>
        <w:spacing w:after="0"/>
      </w:pPr>
      <w:r>
        <w:t>What is one major difference between modern squid and the extinct belemnites?</w:t>
      </w:r>
      <w:r w:rsidR="00A41EFF">
        <w:t xml:space="preserve"> </w:t>
      </w:r>
      <w:r w:rsidR="00A41EFF" w:rsidRPr="00A41EFF">
        <w:rPr>
          <w:b/>
          <w:highlight w:val="lightGray"/>
        </w:rPr>
        <w:t>1.8</w:t>
      </w:r>
    </w:p>
    <w:p w:rsidR="00874BB1" w:rsidRPr="007A04EA" w:rsidRDefault="007A04EA" w:rsidP="004F3136">
      <w:pPr>
        <w:spacing w:after="0"/>
        <w:rPr>
          <w:color w:val="A6A6A6" w:themeColor="background1" w:themeShade="A6"/>
          <w:sz w:val="32"/>
          <w:szCs w:val="32"/>
        </w:rPr>
      </w:pPr>
      <w:r>
        <w:rPr>
          <w:color w:val="A6A6A6" w:themeColor="background1" w:themeShade="A6"/>
          <w:sz w:val="32"/>
          <w:szCs w:val="32"/>
        </w:rPr>
        <w:t>Modern squid lack the chalky shell of belemnites.</w:t>
      </w:r>
    </w:p>
    <w:p w:rsidR="007A04EA" w:rsidRDefault="007A04EA" w:rsidP="007A04EA">
      <w:pPr>
        <w:spacing w:after="0"/>
      </w:pPr>
    </w:p>
    <w:p w:rsidR="004F3136" w:rsidRDefault="004F3136" w:rsidP="007A04EA">
      <w:pPr>
        <w:pStyle w:val="ListParagraph"/>
        <w:numPr>
          <w:ilvl w:val="0"/>
          <w:numId w:val="3"/>
        </w:numPr>
        <w:spacing w:after="0"/>
        <w:rPr>
          <w:b/>
        </w:rPr>
      </w:pPr>
      <w:r>
        <w:t xml:space="preserve">Although brachiopods resemble seashell they are not mollusks. State </w:t>
      </w:r>
      <w:r w:rsidRPr="007A04EA">
        <w:rPr>
          <w:b/>
        </w:rPr>
        <w:t xml:space="preserve">one </w:t>
      </w:r>
      <w:r>
        <w:t xml:space="preserve">difference between </w:t>
      </w:r>
      <w:r w:rsidRPr="007A04EA">
        <w:t>the two groups.</w:t>
      </w:r>
      <w:r w:rsidR="00A41EFF" w:rsidRPr="007A04EA">
        <w:t xml:space="preserve"> </w:t>
      </w:r>
      <w:r w:rsidR="00A41EFF" w:rsidRPr="007A04EA">
        <w:rPr>
          <w:b/>
          <w:highlight w:val="lightGray"/>
        </w:rPr>
        <w:t>4.2</w:t>
      </w:r>
    </w:p>
    <w:p w:rsidR="00D478EA" w:rsidRPr="00D478EA" w:rsidRDefault="00D478EA" w:rsidP="00D478EA">
      <w:pPr>
        <w:pStyle w:val="ListParagraph"/>
        <w:spacing w:after="0"/>
        <w:rPr>
          <w:b/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t xml:space="preserve">Brachiopods have upper &amp; lower valves, a </w:t>
      </w:r>
      <w:proofErr w:type="spellStart"/>
      <w:r>
        <w:rPr>
          <w:b/>
          <w:color w:val="A6A6A6" w:themeColor="background1" w:themeShade="A6"/>
          <w:sz w:val="28"/>
          <w:szCs w:val="28"/>
        </w:rPr>
        <w:t>lophophore</w:t>
      </w:r>
      <w:proofErr w:type="spellEnd"/>
      <w:r>
        <w:rPr>
          <w:b/>
          <w:color w:val="A6A6A6" w:themeColor="background1" w:themeShade="A6"/>
          <w:sz w:val="28"/>
          <w:szCs w:val="28"/>
        </w:rPr>
        <w:t xml:space="preserve"> and a muscular animal. Bivalve </w:t>
      </w:r>
      <w:proofErr w:type="spellStart"/>
      <w:r>
        <w:rPr>
          <w:b/>
          <w:color w:val="A6A6A6" w:themeColor="background1" w:themeShade="A6"/>
          <w:sz w:val="28"/>
          <w:szCs w:val="28"/>
        </w:rPr>
        <w:t>molluscs</w:t>
      </w:r>
      <w:proofErr w:type="spellEnd"/>
      <w:r>
        <w:rPr>
          <w:b/>
          <w:color w:val="A6A6A6" w:themeColor="background1" w:themeShade="A6"/>
          <w:sz w:val="28"/>
          <w:szCs w:val="28"/>
        </w:rPr>
        <w:t xml:space="preserve"> have lateral valves and no </w:t>
      </w:r>
      <w:proofErr w:type="spellStart"/>
      <w:r>
        <w:rPr>
          <w:b/>
          <w:color w:val="A6A6A6" w:themeColor="background1" w:themeShade="A6"/>
          <w:sz w:val="28"/>
          <w:szCs w:val="28"/>
        </w:rPr>
        <w:t>lophophore</w:t>
      </w:r>
      <w:proofErr w:type="spellEnd"/>
      <w:r>
        <w:rPr>
          <w:b/>
          <w:color w:val="A6A6A6" w:themeColor="background1" w:themeShade="A6"/>
          <w:sz w:val="28"/>
          <w:szCs w:val="28"/>
        </w:rPr>
        <w:t>. The animal is muscular.</w:t>
      </w:r>
    </w:p>
    <w:sectPr w:rsidR="00D478EA" w:rsidRPr="00D478EA" w:rsidSect="00D320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5F07"/>
    <w:multiLevelType w:val="hybridMultilevel"/>
    <w:tmpl w:val="C0EC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A52B4"/>
    <w:multiLevelType w:val="hybridMultilevel"/>
    <w:tmpl w:val="FE06F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2205F"/>
    <w:multiLevelType w:val="hybridMultilevel"/>
    <w:tmpl w:val="03A08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6B89"/>
    <w:rsid w:val="00010113"/>
    <w:rsid w:val="002D4CA8"/>
    <w:rsid w:val="003C7490"/>
    <w:rsid w:val="004F3136"/>
    <w:rsid w:val="00511B21"/>
    <w:rsid w:val="00762F49"/>
    <w:rsid w:val="007A04EA"/>
    <w:rsid w:val="00874BB1"/>
    <w:rsid w:val="00A41EFF"/>
    <w:rsid w:val="00A57254"/>
    <w:rsid w:val="00D15A41"/>
    <w:rsid w:val="00D320D2"/>
    <w:rsid w:val="00D478EA"/>
    <w:rsid w:val="00D65F24"/>
    <w:rsid w:val="00E26B89"/>
    <w:rsid w:val="00F171FA"/>
    <w:rsid w:val="00FD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B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A572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4B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2009-04-29T08:39:00Z</cp:lastPrinted>
  <dcterms:created xsi:type="dcterms:W3CDTF">2009-05-03T09:28:00Z</dcterms:created>
  <dcterms:modified xsi:type="dcterms:W3CDTF">2009-05-03T10:29:00Z</dcterms:modified>
</cp:coreProperties>
</file>